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57F82" w:rsidRDefault="00132555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F8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F57F82" w:rsidRPr="00F57F82">
        <w:rPr>
          <w:rFonts w:ascii="Times New Roman" w:hAnsi="Times New Roman" w:cs="Times New Roman"/>
          <w:b/>
          <w:sz w:val="28"/>
          <w:szCs w:val="28"/>
        </w:rPr>
        <w:t>2</w:t>
      </w:r>
      <w:r w:rsidRPr="00F57F82">
        <w:rPr>
          <w:rFonts w:ascii="Times New Roman" w:hAnsi="Times New Roman" w:cs="Times New Roman"/>
          <w:b/>
          <w:sz w:val="28"/>
          <w:szCs w:val="28"/>
        </w:rPr>
        <w:t>: Таможенные органы в системе государственной службы.</w:t>
      </w:r>
    </w:p>
    <w:p w:rsidR="00AD76C2" w:rsidRPr="005D688F" w:rsidRDefault="00AD76C2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CD9" w:rsidRDefault="00AD76C2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F57F8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1 Организация таможенного дела</w:t>
      </w:r>
      <w:r w:rsidR="004F76F1" w:rsidRPr="00F57F8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 Структура таможенных органов.</w:t>
      </w:r>
    </w:p>
    <w:p w:rsidR="00436A06" w:rsidRPr="00436A06" w:rsidRDefault="00436A06" w:rsidP="00436A06">
      <w:pPr>
        <w:spacing w:after="0" w:line="240" w:lineRule="auto"/>
        <w:ind w:firstLine="709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436A0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2 Основные функции работы таможенных органов.</w:t>
      </w:r>
    </w:p>
    <w:p w:rsidR="00FE5CD9" w:rsidRDefault="00FE5CD9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C343F" w:rsidRPr="008C343F" w:rsidRDefault="008C343F" w:rsidP="008C343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     </w:t>
      </w:r>
      <w:r w:rsidRPr="008C343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1 Организация таможенного дела. Структура таможенных органов.</w:t>
      </w:r>
    </w:p>
    <w:p w:rsidR="004F76F1" w:rsidRDefault="00AD76C2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Таможенный комитет Республики Казахстан входит в состав Министерства Государственных доходов. Систему таможенных органов возглавляет Таможенный комитет. За годы своей деятельности протерпевший ряд существенных реорга</w:t>
      </w:r>
      <w:r w:rsidR="00FE5C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низаций и структурных изменений, 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E5C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еперь он по своему статусу является центральным исполнительным органом, возглавляет единую систему таможенных органов РК и осуществляет непосредственное руководство таможенным делом.</w:t>
      </w:r>
    </w:p>
    <w:p w:rsidR="00653C34" w:rsidRDefault="00653C34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4F76F1" w:rsidRDefault="00AD76C2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F76F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Структура таможенных органов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состоит из единой системы, в которую входят:</w:t>
      </w:r>
    </w:p>
    <w:p w:rsidR="004F76F1" w:rsidRDefault="004F76F1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Центральный таможенный орган РК</w:t>
      </w:r>
    </w:p>
    <w:p w:rsidR="004F76F1" w:rsidRDefault="004F76F1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Таможенные управления</w:t>
      </w:r>
    </w:p>
    <w:p w:rsidR="004F76F1" w:rsidRDefault="004F76F1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Таможни </w:t>
      </w:r>
    </w:p>
    <w:p w:rsidR="004F76F1" w:rsidRDefault="004F76F1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Таможенные посты</w:t>
      </w:r>
    </w:p>
    <w:p w:rsidR="004F76F1" w:rsidRDefault="00AD76C2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Таможенный комитет Министерства ГД РК - основной орган управления таможенной деятельностью в стране. </w:t>
      </w:r>
    </w:p>
    <w:p w:rsidR="00653C34" w:rsidRDefault="00653C34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4F76F1" w:rsidRDefault="00AD76C2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F76F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Структура Таможенного комитета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представляет собой:</w:t>
      </w:r>
    </w:p>
    <w:p w:rsidR="004F76F1" w:rsidRDefault="004F76F1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Председатель Таможенного комитета</w:t>
      </w:r>
    </w:p>
    <w:p w:rsidR="004F76F1" w:rsidRDefault="004F76F1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Первый заместитель </w:t>
      </w:r>
    </w:p>
    <w:p w:rsidR="004F76F1" w:rsidRDefault="004F76F1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Заместитель</w:t>
      </w:r>
    </w:p>
    <w:p w:rsidR="004F76F1" w:rsidRDefault="004F76F1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Помощник</w:t>
      </w:r>
    </w:p>
    <w:p w:rsidR="004F76F1" w:rsidRDefault="004F76F1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Советник председателя</w:t>
      </w:r>
    </w:p>
    <w:p w:rsidR="00653C34" w:rsidRDefault="00653C34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53C34" w:rsidRPr="00653C34" w:rsidRDefault="00AD76C2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653C3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Основу Комитета составляют Управления:</w:t>
      </w:r>
    </w:p>
    <w:p w:rsidR="00653C34" w:rsidRDefault="00653C34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Управление организации борьбы с контрабандой и нарушением таможенных правил</w:t>
      </w:r>
    </w:p>
    <w:p w:rsidR="00653C34" w:rsidRDefault="00653C34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Управление таможенных доходов</w:t>
      </w:r>
    </w:p>
    <w:p w:rsidR="00653C34" w:rsidRDefault="00653C34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Управление таможенных контактов</w:t>
      </w:r>
    </w:p>
    <w:p w:rsidR="00653C34" w:rsidRDefault="00653C34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Финансово-хозяйственное управление по организации работы аппарата</w:t>
      </w:r>
    </w:p>
    <w:p w:rsidR="00653C34" w:rsidRDefault="00653C34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Управление кадров</w:t>
      </w:r>
    </w:p>
    <w:p w:rsidR="00653C34" w:rsidRDefault="00653C34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Отдел внешних связей </w:t>
      </w:r>
    </w:p>
    <w:p w:rsidR="00653C34" w:rsidRDefault="00653C34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Отдел собственной безопасности</w:t>
      </w:r>
    </w:p>
    <w:p w:rsidR="00653C34" w:rsidRDefault="00653C34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Отдел организации таможенных экспертиз</w:t>
      </w:r>
    </w:p>
    <w:p w:rsidR="00653C34" w:rsidRDefault="00653C34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53C34" w:rsidRDefault="00AD76C2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653C3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Управление таможенного контроля состоит из отделов:</w:t>
      </w:r>
    </w:p>
    <w:p w:rsidR="00653C34" w:rsidRDefault="00653C34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Организация таможенного контроля</w:t>
      </w:r>
    </w:p>
    <w:p w:rsidR="00653C34" w:rsidRDefault="00653C34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Отдела таможенного режима</w:t>
      </w:r>
    </w:p>
    <w:p w:rsidR="00653C34" w:rsidRDefault="00AD76C2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 управление по борьбе с контрабандой и нарушение таможенного права функционирует:</w:t>
      </w:r>
    </w:p>
    <w:p w:rsidR="00653C34" w:rsidRDefault="00653C34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оперативный отдел</w:t>
      </w:r>
    </w:p>
    <w:p w:rsidR="00653C34" w:rsidRDefault="00AD76C2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53C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отдел по борьбе с контрабандой </w:t>
      </w:r>
    </w:p>
    <w:p w:rsidR="00653C34" w:rsidRDefault="00653C34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отдел по борьбе с таможенными правонарушениями. 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Учитывая особую важность борьбы с наркотиками, в составе рассматриваемого Управления создан отдел борьбы с контрабандой наркотиков и организацией кинологической службы. 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</w:p>
    <w:p w:rsidR="00653C34" w:rsidRPr="00653C34" w:rsidRDefault="00AD76C2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653C3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Управление таможенных доходов включает в себя:</w:t>
      </w:r>
    </w:p>
    <w:p w:rsidR="00653C34" w:rsidRDefault="00653C34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Отдел таможенных платежей в торговом обороте</w:t>
      </w:r>
    </w:p>
    <w:p w:rsidR="00653C34" w:rsidRDefault="00653C34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Отдел таможенных тарифов</w:t>
      </w:r>
    </w:p>
    <w:p w:rsidR="00653C34" w:rsidRDefault="00653C34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Отдел косвенных налогов</w:t>
      </w:r>
    </w:p>
    <w:p w:rsidR="00653C34" w:rsidRDefault="00653C34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Отдел таможенных платежей и сборов в неторговом обороте</w:t>
      </w:r>
    </w:p>
    <w:p w:rsidR="00653C34" w:rsidRDefault="00653C34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Отдел валютного контроля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57F82" w:rsidRDefault="00AD76C2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Управление занимается организацией уплаты хозяйствующими субъектами (отечественными и иностранными) пошли</w:t>
      </w:r>
      <w:r w:rsidR="00F57F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сборов с товаров пересекающих таможенную границу. Вся совокупность этих пошлин и налогов образует идущих в казну государства </w:t>
      </w:r>
      <w:r w:rsidRPr="00F57F8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таможенный доход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5D688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57F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Управление таможенной охраны и режима осуществляет </w:t>
      </w:r>
      <w:r w:rsidRPr="00F57F8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отдел по организации таможенной охраны и режима, спецотдел, дежурная служба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5D688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57F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отделе правового обеспечения предусмотрено, что кодификация законодательства и таможенного права занимается специальный организационный отдел, а практические юридические дела находятся в ведение юридического отдела. </w:t>
      </w:r>
    </w:p>
    <w:p w:rsidR="00F57F82" w:rsidRDefault="00AD76C2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Бухгалтерия с полным штатом работников является одним из важных подразделений рассматриваемого Управления. </w:t>
      </w:r>
    </w:p>
    <w:p w:rsidR="00F57F82" w:rsidRDefault="00AD76C2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Другим не боле</w:t>
      </w:r>
      <w:r w:rsidR="00F57F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важным подразделением является отдел финансирования и анализа финансово-хозяйственной деятельности таможенных органов. </w:t>
      </w:r>
    </w:p>
    <w:p w:rsidR="00F57F82" w:rsidRDefault="00AD76C2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Необходимым подразделением является отдел материально-технического снабжения, вооружения, средств защиты и технического контроля.</w:t>
      </w:r>
      <w:r w:rsidRPr="005D688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57F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Поскольку Таможенный комитет берет на себя функции капитального строительства таможенных объектов, то при данном отделе создан</w:t>
      </w:r>
      <w:r w:rsidR="00F57F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соответствующее отделение. </w:t>
      </w:r>
    </w:p>
    <w:p w:rsidR="00954A5F" w:rsidRDefault="00AD76C2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Приказ</w:t>
      </w:r>
      <w:r w:rsidR="00954A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Министерства Финансов Республики Казахстан  был создан </w:t>
      </w:r>
      <w:r w:rsidRPr="00954A5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отдел таможенных экспертиз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который позднее был преобразован в </w:t>
      </w:r>
      <w:r w:rsidRPr="00954A5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Центральную таможенную лабораторию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Главной задачей данной лаборатории является экспертное содействие таможенным органам при осуществление таможенного контроля и таможенного оформления </w:t>
      </w:r>
      <w:proofErr w:type="gramStart"/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товаров</w:t>
      </w:r>
      <w:proofErr w:type="gramEnd"/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перешедших таможенную границу. </w:t>
      </w:r>
    </w:p>
    <w:p w:rsidR="00954A5F" w:rsidRDefault="00AD76C2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Таможенный комитет можно отнести к </w:t>
      </w:r>
      <w:r w:rsidRPr="00954A5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внутренним государственным орган</w:t>
      </w:r>
      <w:r w:rsidR="00954A5F" w:rsidRPr="00954A5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ам внешнеэкономических отношений</w:t>
      </w:r>
      <w:r w:rsidRPr="00954A5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Дополнительным аргументом в 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пользу такого утверждения является наличие в структуре Таможенного комитета отдела внешних связей. В задачи отдела входит:</w:t>
      </w:r>
    </w:p>
    <w:p w:rsidR="00954A5F" w:rsidRDefault="00954A5F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осуществление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сбора информации о состоянии таможенного дела в различных странах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954A5F" w:rsidRDefault="00954A5F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проведения анализа этой </w:t>
      </w:r>
      <w:r w:rsidR="00CD5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информации, внесения предложений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совершенствованию таможенной службы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CD5E0C" w:rsidRDefault="00954A5F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 таможенного сотрудничества Казахстана с другими странами. </w:t>
      </w:r>
    </w:p>
    <w:p w:rsidR="00436A06" w:rsidRDefault="00436A06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CD5E0C" w:rsidRDefault="00AD76C2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D5E0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Отдел внешних связей выполняет следующие функции:</w:t>
      </w:r>
    </w:p>
    <w:p w:rsidR="00CD5E0C" w:rsidRDefault="00CD5E0C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Изучение международных правовых актов по вопросам таможенного дела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CD5E0C" w:rsidRDefault="00CD5E0C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Вынесение предложений о приобщении Казахстана к международным таможенным соглашениям, осуществления работы официальных контактов с Центральным международным органом – Всемирным таможенным органом (ВТО) и другими международными таможенными органами.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Аналогичные отделы существуют в областных таможенных управлениях. Кроме того, в областных таможенных управлениях есть отделы по </w:t>
      </w:r>
      <w:proofErr w:type="gramStart"/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контролю за</w:t>
      </w:r>
      <w:proofErr w:type="gramEnd"/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экспортно-импортными операциями. </w:t>
      </w:r>
    </w:p>
    <w:p w:rsidR="00CD5E0C" w:rsidRDefault="00AD76C2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D5E0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 основным направлениям работы отдела относится</w:t>
      </w:r>
      <w:r w:rsidR="00CD5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CD5E0C" w:rsidRDefault="00CD5E0C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контроль за</w:t>
      </w:r>
      <w:proofErr w:type="gramEnd"/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соблюдением участниками 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нешнеэкономической деятельности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таможенному вопросу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D5E0C" w:rsidRDefault="00CD5E0C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проверка за проведением участниками 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нешнеэкономической деятельности экспортно-импортных операций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</w:p>
    <w:p w:rsidR="00CD5E0C" w:rsidRDefault="00CD5E0C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учет товаров, находящихся под таможенным контролем, </w:t>
      </w:r>
    </w:p>
    <w:p w:rsidR="00CD5E0C" w:rsidRDefault="00CD5E0C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проверка правильности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заполнения бланков грузовой декларации с последующей ее регистрацией, </w:t>
      </w:r>
    </w:p>
    <w:p w:rsidR="00CD5E0C" w:rsidRDefault="00CD5E0C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регистрация и учет лицензии, сертификатов, регистрация таможенных документов. </w:t>
      </w:r>
    </w:p>
    <w:p w:rsidR="00436A06" w:rsidRDefault="00AD76C2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Отдел вправе проводит </w:t>
      </w:r>
      <w:proofErr w:type="gramStart"/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контроль за</w:t>
      </w:r>
      <w:proofErr w:type="gramEnd"/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работой находящейся в </w:t>
      </w:r>
      <w:r w:rsidR="00CD5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зоне его деятельности учреждений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требовать предоставления участниками внешнеэкономической деятельности сертификатов, подтверждающих происхождения товаров, привлекать специалистов из разных правоохранительных органов, инспектирующих органов для обеспечения содействия в проведении процедур таможенного контроля.</w:t>
      </w:r>
      <w:r w:rsidRPr="005D688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D5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Таможни подчиняются Таможенному комитету, а таможенные посты – таможням, курирующим определенную территорию. </w:t>
      </w:r>
      <w:r w:rsidRPr="005D68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688F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436A06" w:rsidRPr="004F1253" w:rsidRDefault="00AD76C2" w:rsidP="00436A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4F125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2 Основные функции работы таможенных органов</w:t>
      </w:r>
      <w:r w:rsidR="00436A06" w:rsidRPr="004F125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.</w:t>
      </w:r>
    </w:p>
    <w:p w:rsidR="00436A06" w:rsidRDefault="00AD76C2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D688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6A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 было сказано выше, основными функциями таможни является </w:t>
      </w:r>
      <w:r w:rsidRPr="000D290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таможенное оформление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r w:rsidRPr="000D290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таможенный контроль.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436A06" w:rsidRDefault="00AD76C2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36A0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Таможенное оформление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</w:t>
      </w:r>
      <w:r w:rsidR="00436A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совершение действия в целях помещения товаров и транспортных средств под определенный таможенный режим и 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завершения этого режима в соответствии с требованиями Указа Президента Республики Казахстан «О таможенном деле». </w:t>
      </w:r>
    </w:p>
    <w:p w:rsidR="00436A06" w:rsidRDefault="00AD76C2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Таможенное оформление производится в порядке, определенном Указом Президента Республик</w:t>
      </w:r>
      <w:r w:rsidR="00436A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Казахстан и актами Центральных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таможенных органов РК.</w:t>
      </w:r>
    </w:p>
    <w:p w:rsidR="00436A06" w:rsidRDefault="00AD76C2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Таможенное оформление производится в местах, зонах деятельности и во время работы таможенных органов Республики Казахстан, в установленном порядке, определенном Центральным таможенным органом Республики Казахстан. </w:t>
      </w:r>
    </w:p>
    <w:p w:rsidR="004105A5" w:rsidRDefault="00AD76C2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Зона </w:t>
      </w:r>
      <w:r w:rsidRPr="004105A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таможенного контроля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создается на основе</w:t>
      </w:r>
      <w:r w:rsidR="00436A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приказа таможенных органов. Д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оступ в зону таможенного контроля обеспечен в тех местах, которые определяются решением о создании соответствующим зон таможенного контроля. Такими местами могут быть КПП. </w:t>
      </w:r>
    </w:p>
    <w:p w:rsidR="004105A5" w:rsidRDefault="00AD76C2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Перемещение товара и транспортных сре</w:t>
      </w:r>
      <w:proofErr w:type="gramStart"/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дств в пр</w:t>
      </w:r>
      <w:proofErr w:type="gramEnd"/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еделах зоны таможенного контроля, а также через границы, не совпадающие с государственной границей, хозяйствующие субъекты производят по специальным пропускам. </w:t>
      </w:r>
    </w:p>
    <w:p w:rsidR="004105A5" w:rsidRDefault="00AD76C2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просьбе заинтересованного лица и за его с</w:t>
      </w:r>
      <w:r w:rsidR="004105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чет таможенное оформление может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производится</w:t>
      </w:r>
      <w:proofErr w:type="gramEnd"/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согласия таможенных органов</w:t>
      </w:r>
      <w:r w:rsidR="004105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может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производится в иных местах и вне времени работы таможенных органов. </w:t>
      </w:r>
      <w:r w:rsidR="004105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Лица, обладающие полномочиями в отношении товаров и транспортных средств, вправе присутствовать при таможенном оформлении. Таможенное оформление производится на казахском или русском языке. </w:t>
      </w:r>
      <w:r w:rsidR="004105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Таможенное оформление может быть завершено только после осуществления предусмотренных Законом Республики Казахстан ветеринарных, фитосанитарных, экологических и других ведомств государственного контроля, в отношении товаров и транспортных средств, перемещаемых через таможенную границу. </w:t>
      </w:r>
    </w:p>
    <w:p w:rsidR="004105A5" w:rsidRDefault="00AD76C2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Никто не вправе пользоваться и распоряжаться товаром и транспортными средствами, в отношении которых таможенное оформление не завершено, за исключением случаев предусмотренных Указам Президента Республики Казахстан.</w:t>
      </w:r>
    </w:p>
    <w:p w:rsidR="004105A5" w:rsidRDefault="00AD76C2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требованию </w:t>
      </w:r>
      <w:r w:rsidR="004105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таможенных органов, перевозчик, владелец склада или иное лицо, обладающее полномочиями в отношении товар</w:t>
      </w:r>
      <w:r w:rsidR="004105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и транспортных средств обязан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представить в таможенные органы транспортные средства, произвести взвешивание, погрузку, выгрузк</w:t>
      </w:r>
      <w:r w:rsidR="004105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у, вскрытие указанных средств, 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подле</w:t>
      </w:r>
      <w:r w:rsidR="004105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жащих таможенному оформлению, 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также вскрыть помещения, емкости, где могут находиться товары и транспортные средства.</w:t>
      </w:r>
      <w:proofErr w:type="gramEnd"/>
      <w:r w:rsidRPr="005D688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105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целей производства таможенного оформления, таможенные органы вправе брать пробы, образцы товаров, производить исследования, экспертизу. </w:t>
      </w:r>
    </w:p>
    <w:p w:rsidR="00C84645" w:rsidRDefault="00AD76C2" w:rsidP="00410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Товары и </w:t>
      </w:r>
      <w:proofErr w:type="gramStart"/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транспортные средства, перешедшие таможенную границу подлежат</w:t>
      </w:r>
      <w:proofErr w:type="gramEnd"/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8464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декларированию.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Декларация подается путем заявления по установленной форме (письменно, у</w:t>
      </w:r>
      <w:r w:rsidR="00C84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стно, путем электронной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передачи 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данных) с точными сведениями о т</w:t>
      </w:r>
      <w:r w:rsidR="00C84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ранспортных средствах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других </w:t>
      </w:r>
      <w:r w:rsidR="00C84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сведений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необходимых для таможенных целей. </w:t>
      </w:r>
    </w:p>
    <w:p w:rsidR="00C84645" w:rsidRDefault="00AD76C2" w:rsidP="00410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Товары декларируются таможенными органами РК, где производится таможенное оформление транспортных средств одновременно с товаром. </w:t>
      </w:r>
      <w:r w:rsidR="00C84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Морские и воздушные суда декларируются в порту прибытия на таможенную территорию Республики Казахстан, либо в порту или аэропорту с таможенной территории Республики Казахстан. </w:t>
      </w:r>
    </w:p>
    <w:p w:rsidR="00C84645" w:rsidRDefault="00AD76C2" w:rsidP="00410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Таможенная декларация подается в сроки</w:t>
      </w:r>
      <w:r w:rsidR="00C84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установленные центральным таможенным органам. Эти сроки не могут превышать 15 дней </w:t>
      </w:r>
      <w:proofErr w:type="gramStart"/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даты представления</w:t>
      </w:r>
      <w:proofErr w:type="gramEnd"/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товаров и транспортных средств таможенным органам Республики Казахстан. </w:t>
      </w:r>
    </w:p>
    <w:p w:rsidR="00C84645" w:rsidRDefault="00AD76C2" w:rsidP="00410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Декларант</w:t>
      </w:r>
      <w:r w:rsidR="00C84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 может быть лицо, перемещающее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товар и транспортные средства, либо таможенный брокер, но только казахстанское лицо. Декларант выполняет все обязательства и несет ответственность</w:t>
      </w:r>
      <w:r w:rsidR="00C84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полном объеме предусмотренные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законодательством Республики Казахстан. </w:t>
      </w:r>
    </w:p>
    <w:p w:rsidR="00C84645" w:rsidRDefault="00AD76C2" w:rsidP="00410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Декларант, помимо иных прав, </w:t>
      </w:r>
      <w:r w:rsidR="00C84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 подачи таможенной декларации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вправе осматривать и измерять товары, транспортные средства, с разрешением таможенных органов брать пробы и образцы товаров. </w:t>
      </w:r>
      <w:r w:rsidR="00C84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Декларант, при декларировании товара и транспортных средств обязан:</w:t>
      </w:r>
      <w:proofErr w:type="gramStart"/>
      <w:r w:rsidRPr="005D688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84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gramEnd"/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Произвести декларирование товаров и транспортных средств</w:t>
      </w:r>
      <w:r w:rsidRPr="005D688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84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Предъявить таможенным органом РК документы и дополнительные сведения, необходимые для таможенных целей. </w:t>
      </w:r>
    </w:p>
    <w:p w:rsidR="00C84645" w:rsidRDefault="00C84645" w:rsidP="00C8464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Уплатить таможенные платежи и налоги. </w:t>
      </w:r>
    </w:p>
    <w:p w:rsidR="00C84645" w:rsidRDefault="00C84645" w:rsidP="00C8464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Оказывать содействия таможенным органам. </w:t>
      </w:r>
    </w:p>
    <w:p w:rsidR="00C84645" w:rsidRDefault="00AD76C2" w:rsidP="00410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момента принятия декларации она является официальным документом. </w:t>
      </w:r>
      <w:r w:rsidRPr="005D688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84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C8464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Таможенный контроль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деятельность таможенных лиц таможенного учреждения при проверке товаров, транспортных средств пересекающих таможенную границу государства, с целью недопущения нарушении норм таможенного законодательства. </w:t>
      </w:r>
    </w:p>
    <w:p w:rsidR="00C84645" w:rsidRDefault="00AD76C2" w:rsidP="00410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Основными </w:t>
      </w:r>
      <w:r w:rsidRPr="00C8464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принципами таможенного контроля</w:t>
      </w:r>
      <w:r w:rsidR="00576C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являю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тся:</w:t>
      </w:r>
    </w:p>
    <w:p w:rsidR="00C84645" w:rsidRDefault="00C84645" w:rsidP="00410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таможенный досмотр товаров и транспортных средств</w:t>
      </w:r>
    </w:p>
    <w:p w:rsidR="00576C29" w:rsidRDefault="00C84645" w:rsidP="00410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576C2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личный досмотр физических лиц</w:t>
      </w:r>
    </w:p>
    <w:p w:rsidR="00576C29" w:rsidRDefault="00576C29" w:rsidP="00410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введение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учета товаров и транспортных средств</w:t>
      </w:r>
    </w:p>
    <w:p w:rsidR="00576C29" w:rsidRDefault="00576C29" w:rsidP="00410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дение осмотра магазинов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безпошлин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ной</w:t>
      </w:r>
      <w:proofErr w:type="spellEnd"/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торговли, свободных складов. 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Таможенный досмотр означает не только проверку самих товаров и транспортных средств, но изучаются сопроводительные таможенные документы, сличают сведения, записанные в документе с фактическими данными. При необходимости запрашиваются сведения в банках, иных учреждениях о состоянии счетов лиц, перевозивших через таможенную границу товаров и транспортных средств. </w:t>
      </w:r>
    </w:p>
    <w:p w:rsidR="00576C29" w:rsidRDefault="00AD76C2" w:rsidP="00410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6C2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Личный досмотр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форма таможенного контроля, проводимая в исключительных случаях в отношении конкретного гражданина. </w:t>
      </w:r>
      <w:r w:rsidR="00576C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Таможенный контроль осуществляется </w:t>
      </w:r>
      <w:r w:rsidR="00576C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специально отведенных зонах 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таможенного контроля, перемещение товаров внутри этой зоны допускается только с разрешения таможенных органов. </w:t>
      </w:r>
    </w:p>
    <w:p w:rsidR="00576C29" w:rsidRDefault="00AD76C2" w:rsidP="00410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вывозе товаров с таможенной территории Казахстана начало таможенного контроля приходится на момент пр</w:t>
      </w:r>
      <w:r w:rsidR="00576C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инятия таможенной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декларации. Заканчивается таможенный контроль в момент пересечения этих товаров таможенной границы РК. </w:t>
      </w:r>
    </w:p>
    <w:p w:rsidR="00576C29" w:rsidRDefault="00AD76C2" w:rsidP="00410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6C2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Основными методами таможенного контроля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являются:</w:t>
      </w:r>
    </w:p>
    <w:p w:rsidR="00576C29" w:rsidRDefault="00576C29" w:rsidP="00576C2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Привлечение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специалистов, экспертов </w:t>
      </w:r>
    </w:p>
    <w:p w:rsidR="00576C29" w:rsidRDefault="00576C29" w:rsidP="00576C2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Проведение и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нти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фикации товаров и транспортных средств. </w:t>
      </w:r>
    </w:p>
    <w:p w:rsidR="00576C29" w:rsidRDefault="00576C29" w:rsidP="00576C2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Проверка финансово-хозяйственной деятельности юридических лиц </w:t>
      </w:r>
    </w:p>
    <w:p w:rsidR="00576C29" w:rsidRDefault="00576C29" w:rsidP="00576C2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Проведение выборочного контроля</w:t>
      </w:r>
    </w:p>
    <w:p w:rsidR="00576C29" w:rsidRDefault="00AD76C2" w:rsidP="00410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Таможенный контроль может, производится с помощью технически</w:t>
      </w:r>
      <w:r w:rsidR="00576C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средств, безопасных для здоровья человека, животных и растении. </w:t>
      </w:r>
      <w:r w:rsidRPr="005D688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76C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Привлечение специалистов и экспертов производится в целях наиболее точного учета товаров и транспортных средств.</w:t>
      </w:r>
    </w:p>
    <w:p w:rsidR="00576C29" w:rsidRDefault="00AD76C2" w:rsidP="00410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Проведение ид</w:t>
      </w:r>
      <w:r w:rsidR="00576C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ент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ификации товаров и транспортных сре</w:t>
      </w:r>
      <w:proofErr w:type="gramStart"/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дств пр</w:t>
      </w:r>
      <w:proofErr w:type="gramEnd"/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оизводится с целью быть уверенным, что это именно тот товар, то самое транспортное средство, которое было задекларировано. </w:t>
      </w:r>
    </w:p>
    <w:p w:rsidR="00576C29" w:rsidRDefault="00AD76C2" w:rsidP="00410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Данный контроль осуществляется путем наложения пломб, бумаг заклеивания с печатью, посредством взятия проб и образцов с товаров, путем описи товаров, их фотографии</w:t>
      </w:r>
      <w:r w:rsidR="00576C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изготовлении чертежей по этим товарам, их иллюстрации. Убирать, стирать наложенные пломбы, наклейки и прочие маркировки можно только с разрешения таможенных органов. </w:t>
      </w:r>
      <w:r w:rsidRPr="005D688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76C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Проверка финансово-хозяйственной деятельности юридического лица один из методов таможенного контроля. Проверка производится путем получения от должностных лиц, в чьем ведении находятся товары, транспортные средства, справки, письменные и устные объяснения. </w:t>
      </w:r>
      <w:r w:rsidRPr="005D688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76C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Выборочный таможенный контроль производится, если есть основания полагать, что товар </w:t>
      </w:r>
      <w:proofErr w:type="gramStart"/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носит легальный характер и нет</w:t>
      </w:r>
      <w:proofErr w:type="gramEnd"/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особой необходимости в тота</w:t>
      </w:r>
      <w:r w:rsidR="00576C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льной всесторонней проверке</w:t>
      </w:r>
      <w:r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p w:rsidR="00576C29" w:rsidRDefault="00576C29" w:rsidP="00410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исключен таможенный контроль и после проверки выпущ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енного товара и транспортных 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редств. Таможенные органы могут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проводит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инвентаризационную опись товара, осуществлять </w:t>
      </w:r>
      <w:proofErr w:type="gramStart"/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контроль за</w:t>
      </w:r>
      <w:proofErr w:type="gramEnd"/>
      <w:r w:rsidR="00AD76C2" w:rsidRPr="005D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качеством ввозимого товара, в связи с этим требует предъявления сертификата о происхождении товара. </w:t>
      </w:r>
    </w:p>
    <w:p w:rsidR="001E52F7" w:rsidRPr="00C84645" w:rsidRDefault="00AD76C2" w:rsidP="00410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688F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1E52F7" w:rsidRPr="005D688F" w:rsidRDefault="001E52F7" w:rsidP="0075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sectPr w:rsidR="001E52F7" w:rsidRPr="005D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717"/>
    <w:multiLevelType w:val="multilevel"/>
    <w:tmpl w:val="199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555"/>
    <w:rsid w:val="000256DE"/>
    <w:rsid w:val="000D2903"/>
    <w:rsid w:val="00132555"/>
    <w:rsid w:val="001E52F7"/>
    <w:rsid w:val="004105A5"/>
    <w:rsid w:val="00436A06"/>
    <w:rsid w:val="004F1253"/>
    <w:rsid w:val="004F76F1"/>
    <w:rsid w:val="00576C29"/>
    <w:rsid w:val="005D688F"/>
    <w:rsid w:val="00653C34"/>
    <w:rsid w:val="00750D23"/>
    <w:rsid w:val="00814563"/>
    <w:rsid w:val="008C343F"/>
    <w:rsid w:val="00954A5F"/>
    <w:rsid w:val="00AD76C2"/>
    <w:rsid w:val="00C84645"/>
    <w:rsid w:val="00CD5E0C"/>
    <w:rsid w:val="00D20274"/>
    <w:rsid w:val="00F412F8"/>
    <w:rsid w:val="00F57F82"/>
    <w:rsid w:val="00F970BF"/>
    <w:rsid w:val="00FE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1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2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4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E52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402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56</cp:revision>
  <dcterms:created xsi:type="dcterms:W3CDTF">2020-09-30T13:58:00Z</dcterms:created>
  <dcterms:modified xsi:type="dcterms:W3CDTF">2020-09-30T17:25:00Z</dcterms:modified>
</cp:coreProperties>
</file>